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4A0" w:rsidRPr="00DE2B96" w:rsidRDefault="00FA61F7">
      <w:pPr>
        <w:rPr>
          <w:rFonts w:hint="cs"/>
          <w:sz w:val="2"/>
          <w:szCs w:val="2"/>
          <w:rtl/>
        </w:rPr>
      </w:pPr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Default="00B04FD9" w:rsidP="00AC547A">
      <w:pPr>
        <w:jc w:val="center"/>
        <w:rPr>
          <w:rFonts w:ascii="Arial" w:hAnsi="Arial" w:cs="Arial"/>
          <w:b/>
          <w:sz w:val="22"/>
          <w:szCs w:val="22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sdt>
            <w:sdtPr>
              <w:rPr>
                <w:rFonts w:ascii="David" w:hAnsi="David" w:cs="David" w:hint="cs"/>
                <w:color w:val="000000"/>
                <w:rtl/>
              </w:rPr>
              <w:id w:val="148560299"/>
            </w:sdtPr>
            <w:sdtEndPr/>
            <w:sdtContent>
              <w:p w:rsidR="007E01C2" w:rsidRDefault="007E01C2" w:rsidP="007E01C2">
                <w:pPr>
                  <w:numPr>
                    <w:ilvl w:val="0"/>
                    <w:numId w:val="9"/>
                  </w:numPr>
                  <w:spacing w:line="360" w:lineRule="auto"/>
                  <w:contextualSpacing/>
                  <w:jc w:val="both"/>
                  <w:rPr>
                    <w:rFonts w:ascii="Calibri" w:hAnsi="Calibri" w:cs="David"/>
                  </w:rPr>
                </w:pPr>
                <w:r w:rsidRPr="007B5791">
                  <w:rPr>
                    <w:rFonts w:ascii="Calibri" w:hAnsi="Calibri" w:cs="David" w:hint="cs"/>
                    <w:rtl/>
                  </w:rPr>
                  <w:t xml:space="preserve">מערכת שידור וידיאו לאחור מסוג </w:t>
                </w:r>
                <w:r w:rsidRPr="007B5791">
                  <w:rPr>
                    <w:rFonts w:ascii="Calibri" w:hAnsi="Calibri" w:cs="David"/>
                    <w:b/>
                    <w:bCs/>
                  </w:rPr>
                  <w:t>LiveU</w:t>
                </w:r>
                <w:r w:rsidRPr="007B5791">
                  <w:rPr>
                    <w:rFonts w:ascii="Calibri" w:hAnsi="Calibri" w:cs="David" w:hint="cs"/>
                    <w:b/>
                    <w:bCs/>
                    <w:rtl/>
                  </w:rPr>
                  <w:t xml:space="preserve"> </w:t>
                </w:r>
                <w:r w:rsidRPr="007B5791">
                  <w:rPr>
                    <w:rFonts w:ascii="Calibri" w:hAnsi="Calibri" w:cs="David" w:hint="cs"/>
                    <w:rtl/>
                  </w:rPr>
                  <w:t>נמצאת בשימוש ביחידות שונות במ"י לפעילויות מבצעיות</w:t>
                </w:r>
                <w:r>
                  <w:rPr>
                    <w:rFonts w:ascii="Calibri" w:hAnsi="Calibri" w:cs="David" w:hint="cs"/>
                    <w:rtl/>
                  </w:rPr>
                  <w:t xml:space="preserve"> רבות</w:t>
                </w:r>
                <w:r w:rsidRPr="007B5791">
                  <w:rPr>
                    <w:rFonts w:ascii="Calibri" w:hAnsi="Calibri" w:cs="David" w:hint="cs"/>
                    <w:rtl/>
                  </w:rPr>
                  <w:t>.</w:t>
                </w:r>
              </w:p>
              <w:p w:rsidR="007E01C2" w:rsidRPr="00BA12E8" w:rsidRDefault="007E01C2" w:rsidP="00BA12E8">
                <w:pPr>
                  <w:numPr>
                    <w:ilvl w:val="0"/>
                    <w:numId w:val="9"/>
                  </w:numPr>
                  <w:spacing w:line="360" w:lineRule="auto"/>
                  <w:contextualSpacing/>
                  <w:jc w:val="both"/>
                  <w:rPr>
                    <w:rFonts w:ascii="Calibri" w:hAnsi="Calibri" w:cs="David"/>
                  </w:rPr>
                </w:pPr>
                <w:r w:rsidRPr="007B5791">
                  <w:rPr>
                    <w:rFonts w:ascii="Calibri" w:hAnsi="Calibri" w:cs="David" w:hint="cs"/>
                    <w:rtl/>
                  </w:rPr>
                  <w:t xml:space="preserve">השימוש </w:t>
                </w:r>
                <w:r>
                  <w:rPr>
                    <w:rFonts w:ascii="Calibri" w:hAnsi="Calibri" w:cs="David" w:hint="cs"/>
                    <w:rtl/>
                  </w:rPr>
                  <w:t>בערכות לייביו</w:t>
                </w:r>
                <w:r w:rsidR="00BA12E8">
                  <w:rPr>
                    <w:rFonts w:ascii="Calibri" w:hAnsi="Calibri" w:cs="David" w:hint="cs"/>
                    <w:rtl/>
                  </w:rPr>
                  <w:t xml:space="preserve">, </w:t>
                </w:r>
                <w:r w:rsidRPr="00BA12E8">
                  <w:rPr>
                    <w:rFonts w:ascii="Calibri" w:hAnsi="Calibri" w:cs="David" w:hint="cs"/>
                    <w:rtl/>
                  </w:rPr>
                  <w:t>כאמצעי טקטי</w:t>
                </w:r>
                <w:r w:rsidR="00BA12E8">
                  <w:rPr>
                    <w:rFonts w:ascii="Calibri" w:hAnsi="Calibri" w:cs="David" w:hint="cs"/>
                    <w:rtl/>
                  </w:rPr>
                  <w:t xml:space="preserve"> לשידור תמונה לאחור,</w:t>
                </w:r>
                <w:r w:rsidRPr="00BA12E8">
                  <w:rPr>
                    <w:rFonts w:ascii="Calibri" w:hAnsi="Calibri" w:cs="David" w:hint="cs"/>
                    <w:rtl/>
                  </w:rPr>
                  <w:t xml:space="preserve"> הוכח ככלי קריטי ו</w:t>
                </w:r>
                <w:r w:rsidRPr="00BA12E8">
                  <w:rPr>
                    <w:rFonts w:ascii="Calibri" w:hAnsi="Calibri" w:cs="David"/>
                    <w:rtl/>
                  </w:rPr>
                  <w:t>שובר שוויון</w:t>
                </w:r>
                <w:r w:rsidRPr="00BA12E8">
                  <w:rPr>
                    <w:rFonts w:ascii="Calibri" w:hAnsi="Calibri" w:cs="David" w:hint="cs"/>
                    <w:rtl/>
                  </w:rPr>
                  <w:t xml:space="preserve"> </w:t>
                </w:r>
                <w:r w:rsidRPr="00BA12E8">
                  <w:rPr>
                    <w:rFonts w:ascii="Calibri" w:hAnsi="Calibri" w:cs="David" w:hint="cs"/>
                    <w:b/>
                    <w:bCs/>
                    <w:rtl/>
                  </w:rPr>
                  <w:t>לניהול הפו"ש</w:t>
                </w:r>
                <w:r w:rsidRPr="00BA12E8">
                  <w:rPr>
                    <w:rFonts w:ascii="Calibri" w:hAnsi="Calibri" w:cs="David" w:hint="cs"/>
                    <w:rtl/>
                  </w:rPr>
                  <w:t xml:space="preserve"> </w:t>
                </w:r>
                <w:r w:rsidRPr="00BA12E8">
                  <w:rPr>
                    <w:rFonts w:ascii="Calibri" w:hAnsi="Calibri" w:cs="David"/>
                    <w:rtl/>
                  </w:rPr>
                  <w:t>באירועים ו</w:t>
                </w:r>
                <w:r w:rsidRPr="00BA12E8">
                  <w:rPr>
                    <w:rFonts w:ascii="Calibri" w:hAnsi="Calibri" w:cs="David" w:hint="cs"/>
                    <w:rtl/>
                  </w:rPr>
                  <w:t>ב</w:t>
                </w:r>
                <w:r w:rsidRPr="00BA12E8">
                  <w:rPr>
                    <w:rFonts w:ascii="Calibri" w:hAnsi="Calibri" w:cs="David"/>
                    <w:rtl/>
                  </w:rPr>
                  <w:t>פעילויות</w:t>
                </w:r>
                <w:r w:rsidRPr="00BA12E8">
                  <w:rPr>
                    <w:rFonts w:ascii="Calibri" w:hAnsi="Calibri" w:cs="David" w:hint="cs"/>
                    <w:rtl/>
                  </w:rPr>
                  <w:t xml:space="preserve"> מבצעיות רבות.</w:t>
                </w:r>
              </w:p>
              <w:p w:rsidR="007E01C2" w:rsidRPr="00163B09" w:rsidRDefault="00BA12E8" w:rsidP="007E01C2">
                <w:pPr>
                  <w:numPr>
                    <w:ilvl w:val="0"/>
                    <w:numId w:val="9"/>
                  </w:numPr>
                  <w:spacing w:line="360" w:lineRule="auto"/>
                  <w:contextualSpacing/>
                  <w:jc w:val="both"/>
                  <w:rPr>
                    <w:rFonts w:ascii="Calibri" w:hAnsi="Calibri" w:cs="David"/>
                  </w:rPr>
                </w:pPr>
                <w:r>
                  <w:rPr>
                    <w:rFonts w:ascii="Calibri" w:hAnsi="Calibri" w:cs="David" w:hint="cs"/>
                    <w:rtl/>
                  </w:rPr>
                  <w:t>מאפשר</w:t>
                </w:r>
                <w:r w:rsidR="007E01C2" w:rsidRPr="007B5791">
                  <w:rPr>
                    <w:rFonts w:ascii="Calibri" w:hAnsi="Calibri" w:cs="David" w:hint="cs"/>
                    <w:rtl/>
                  </w:rPr>
                  <w:t xml:space="preserve"> שידור וידיאו באמצעות 4 ו </w:t>
                </w:r>
                <w:r w:rsidR="007E01C2" w:rsidRPr="007B5791">
                  <w:rPr>
                    <w:rFonts w:ascii="Calibri" w:hAnsi="Calibri" w:cs="David"/>
                    <w:rtl/>
                  </w:rPr>
                  <w:t>–</w:t>
                </w:r>
                <w:r w:rsidR="007E01C2" w:rsidRPr="007B5791">
                  <w:rPr>
                    <w:rFonts w:ascii="Calibri" w:hAnsi="Calibri" w:cs="David" w:hint="cs"/>
                    <w:rtl/>
                  </w:rPr>
                  <w:t xml:space="preserve"> 8 סימים בתנאי קליטה סלולארית קשים עם </w:t>
                </w:r>
                <w:r w:rsidR="007E01C2" w:rsidRPr="007B5791">
                  <w:rPr>
                    <w:rFonts w:ascii="Calibri" w:hAnsi="Calibri" w:cs="David" w:hint="cs"/>
                    <w:b/>
                    <w:bCs/>
                    <w:rtl/>
                  </w:rPr>
                  <w:t>קליטה נמוכה</w:t>
                </w:r>
                <w:r w:rsidR="007E01C2" w:rsidRPr="007B5791">
                  <w:rPr>
                    <w:rFonts w:ascii="Calibri" w:hAnsi="Calibri" w:cs="David" w:hint="cs"/>
                    <w:rtl/>
                  </w:rPr>
                  <w:t xml:space="preserve"> או באזור עם </w:t>
                </w:r>
                <w:r w:rsidR="007E01C2" w:rsidRPr="007B5791">
                  <w:rPr>
                    <w:rFonts w:ascii="Calibri" w:hAnsi="Calibri" w:cs="David" w:hint="cs"/>
                    <w:b/>
                    <w:bCs/>
                    <w:rtl/>
                  </w:rPr>
                  <w:t>עומס משתמשים</w:t>
                </w:r>
                <w:r w:rsidR="007E01C2" w:rsidRPr="007B5791">
                  <w:rPr>
                    <w:rFonts w:ascii="Calibri" w:hAnsi="Calibri" w:cs="David" w:hint="cs"/>
                    <w:rtl/>
                  </w:rPr>
                  <w:t>.</w:t>
                </w:r>
                <w:r w:rsidR="007E01C2" w:rsidRPr="007B5791">
                  <w:rPr>
                    <w:rFonts w:ascii="Calibri" w:hAnsi="Calibri" w:cs="David"/>
                    <w:rtl/>
                  </w:rPr>
                  <w:t xml:space="preserve"> חברת </w:t>
                </w:r>
                <w:r w:rsidR="007E01C2" w:rsidRPr="007B5791">
                  <w:rPr>
                    <w:rFonts w:ascii="Calibri" w:hAnsi="Calibri" w:cs="David"/>
                  </w:rPr>
                  <w:t>LiveU</w:t>
                </w:r>
                <w:r w:rsidR="007E01C2" w:rsidRPr="007B5791">
                  <w:rPr>
                    <w:rFonts w:ascii="Calibri" w:hAnsi="Calibri" w:cs="David" w:hint="cs"/>
                    <w:rtl/>
                  </w:rPr>
                  <w:t xml:space="preserve"> ,המייצרת את ערכות השידור, מ</w:t>
                </w:r>
                <w:r w:rsidR="007E01C2" w:rsidRPr="007B5791">
                  <w:rPr>
                    <w:rFonts w:ascii="Calibri" w:hAnsi="Calibri" w:cs="David"/>
                    <w:rtl/>
                  </w:rPr>
                  <w:t>ובילה בתחום השידור החי התקשורתי בארץ</w:t>
                </w:r>
                <w:r w:rsidR="007E01C2">
                  <w:rPr>
                    <w:rFonts w:ascii="Calibri" w:hAnsi="Calibri" w:cs="David" w:hint="cs"/>
                    <w:rtl/>
                  </w:rPr>
                  <w:t xml:space="preserve"> ו</w:t>
                </w:r>
                <w:r w:rsidR="007E01C2" w:rsidRPr="007B5791">
                  <w:rPr>
                    <w:rFonts w:ascii="Calibri" w:hAnsi="Calibri" w:cs="David" w:hint="cs"/>
                    <w:rtl/>
                  </w:rPr>
                  <w:t>בעולם</w:t>
                </w:r>
                <w:r w:rsidR="007E01C2" w:rsidRPr="007B5791">
                  <w:rPr>
                    <w:rFonts w:ascii="Calibri" w:hAnsi="Calibri" w:cs="David"/>
                    <w:rtl/>
                  </w:rPr>
                  <w:t>.</w:t>
                </w:r>
              </w:p>
              <w:p w:rsidR="007E01C2" w:rsidRPr="00163B09" w:rsidRDefault="007E01C2" w:rsidP="007E01C2">
                <w:pPr>
                  <w:numPr>
                    <w:ilvl w:val="0"/>
                    <w:numId w:val="9"/>
                  </w:numPr>
                  <w:spacing w:line="360" w:lineRule="auto"/>
                  <w:contextualSpacing/>
                  <w:jc w:val="both"/>
                  <w:rPr>
                    <w:rFonts w:ascii="Calibri" w:hAnsi="Calibri" w:cs="David"/>
                  </w:rPr>
                </w:pPr>
                <w:r w:rsidRPr="007B5791">
                  <w:rPr>
                    <w:rFonts w:ascii="Calibri" w:hAnsi="Calibri" w:cs="David" w:hint="cs"/>
                    <w:rtl/>
                  </w:rPr>
                  <w:t xml:space="preserve">ניתן לחבר לערכת מצלמות שונות כגון : מצלמות דוברות, רחפנים, מצלמת </w:t>
                </w:r>
                <w:r>
                  <w:rPr>
                    <w:rFonts w:ascii="Calibri" w:hAnsi="Calibri" w:cs="David" w:hint="cs"/>
                    <w:rtl/>
                  </w:rPr>
                  <w:t>ל</w:t>
                </w:r>
                <w:r w:rsidRPr="007B5791">
                  <w:rPr>
                    <w:rFonts w:ascii="Calibri" w:hAnsi="Calibri" w:cs="David" w:hint="cs"/>
                    <w:rtl/>
                  </w:rPr>
                  <w:t>אופנוען / רכב וכד' ולשדרן ל</w:t>
                </w:r>
                <w:r>
                  <w:rPr>
                    <w:rFonts w:ascii="Calibri" w:hAnsi="Calibri" w:cs="David" w:hint="cs"/>
                    <w:rtl/>
                  </w:rPr>
                  <w:t>צפייה ב</w:t>
                </w:r>
                <w:r w:rsidRPr="007B5791">
                  <w:rPr>
                    <w:rFonts w:ascii="Calibri" w:hAnsi="Calibri" w:cs="David" w:hint="cs"/>
                    <w:rtl/>
                  </w:rPr>
                  <w:t>רשת הטלי בזמן אמת.</w:t>
                </w:r>
              </w:p>
              <w:p w:rsidR="00B04FD9" w:rsidRPr="00F54DC6" w:rsidRDefault="00FA61F7" w:rsidP="000223A7">
                <w:pPr>
                  <w:spacing w:after="0" w:line="240" w:lineRule="auto"/>
                  <w:rPr>
                    <w:rFonts w:ascii="Arial" w:hAnsi="Arial" w:cs="Arial"/>
                    <w:b/>
                    <w:sz w:val="22"/>
                    <w:szCs w:val="22"/>
                    <w:rtl/>
                  </w:rPr>
                </w:pPr>
              </w:p>
            </w:sdtContent>
          </w:sdt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A12E8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A12E8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FA61F7" w:rsidP="00BA12E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BA12E8">
                  <w:rPr>
                    <w:rFonts w:cs="David"/>
                  </w:rPr>
                  <w:t>LiveU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FA61F7" w:rsidP="00BA12E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BA12E8">
                  <w:rPr>
                    <w:rFonts w:cs="David"/>
                  </w:rPr>
                  <w:t>40010792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FA61F7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12E8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FA61F7" w:rsidP="00BA12E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BA12E8">
                  <w:rPr>
                    <w:rFonts w:cs="David" w:hint="cs"/>
                    <w:rtl/>
                  </w:rPr>
                  <w:t xml:space="preserve">2 מיליון 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D466A2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2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A12E8">
                  <w:rPr>
                    <w:rFonts w:asciiTheme="minorBidi" w:hAnsiTheme="minorBidi" w:hint="cs"/>
                    <w:rtl/>
                  </w:rPr>
                  <w:t>‏31/12/2022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3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A12E8">
                  <w:rPr>
                    <w:rFonts w:asciiTheme="minorBidi" w:hAnsiTheme="minorBidi" w:hint="cs"/>
                    <w:rtl/>
                  </w:rPr>
                  <w:t>‏31/12/2023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B04FD9" w:rsidRPr="000223A7" w:rsidRDefault="00B04FD9" w:rsidP="005E6D9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B04FD9" w:rsidRPr="00F54DC6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B04FD9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AC547A" w:rsidRDefault="008D5CE2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lastRenderedPageBreak/>
        <w:t>נדרש לצרף טבלה, המפרטת מהם התכונות המחייבות במוצר / שירות</w:t>
      </w:r>
      <w:r w:rsidRPr="008D5CE2">
        <w:rPr>
          <w:rFonts w:ascii="Arial" w:hAnsi="Arial" w:cs="Arial" w:hint="cs"/>
          <w:b/>
          <w:sz w:val="22"/>
          <w:szCs w:val="22"/>
          <w:rtl/>
        </w:rPr>
        <w:t>. טבלה זו תציג השוואה בין כלל התכונות ותציין אילו חברות נבדקו, אלו מוצר</w:t>
      </w:r>
      <w:r>
        <w:rPr>
          <w:rFonts w:ascii="Arial" w:hAnsi="Arial" w:cs="Arial" w:hint="cs"/>
          <w:b/>
          <w:sz w:val="22"/>
          <w:szCs w:val="22"/>
          <w:rtl/>
        </w:rPr>
        <w:t>י</w:t>
      </w:r>
      <w:r w:rsidRPr="008D5CE2">
        <w:rPr>
          <w:rFonts w:ascii="Arial" w:hAnsi="Arial" w:cs="Arial" w:hint="cs"/>
          <w:b/>
          <w:sz w:val="22"/>
          <w:szCs w:val="22"/>
          <w:rtl/>
        </w:rPr>
        <w:t>ם</w:t>
      </w:r>
      <w:r>
        <w:rPr>
          <w:rFonts w:ascii="Arial" w:hAnsi="Arial" w:cs="Arial" w:hint="cs"/>
          <w:b/>
          <w:sz w:val="22"/>
          <w:szCs w:val="22"/>
          <w:rtl/>
        </w:rPr>
        <w:t xml:space="preserve"> / שירותים</w:t>
      </w:r>
      <w:r w:rsidRPr="008D5CE2">
        <w:rPr>
          <w:rFonts w:ascii="Arial" w:hAnsi="Arial" w:cs="Arial" w:hint="cs"/>
          <w:b/>
          <w:sz w:val="22"/>
          <w:szCs w:val="22"/>
          <w:rtl/>
        </w:rPr>
        <w:t xml:space="preserve"> ומה נמצא לגבי כל אחת מהתכונות הנדרשות בכל אחד מהם. כמו כן יש לנמק מדוע כל דרישה הינה דרישת חובה, ולא דרישה אותה ניתן לדרג איכותית</w:t>
      </w:r>
      <w:r w:rsidR="000223A7">
        <w:rPr>
          <w:rFonts w:ascii="Arial" w:hAnsi="Arial" w:cs="Arial" w:hint="cs"/>
          <w:bCs/>
          <w:sz w:val="22"/>
          <w:szCs w:val="22"/>
          <w:rtl/>
        </w:rPr>
        <w:t>.</w:t>
      </w:r>
    </w:p>
    <w:p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:rsidR="005E6D9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p w:rsidR="00B57587" w:rsidRDefault="00B57587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B57587">
        <w:rPr>
          <w:rFonts w:ascii="Arial" w:hAnsi="Arial" w:cs="Arial" w:hint="cs"/>
          <w:bCs/>
          <w:sz w:val="22"/>
          <w:szCs w:val="22"/>
          <w:u w:val="single"/>
          <w:rtl/>
        </w:rPr>
        <w:t>סקר ספקים</w:t>
      </w:r>
      <w:r>
        <w:rPr>
          <w:rFonts w:ascii="Arial" w:hAnsi="Arial" w:cs="Arial" w:hint="cs"/>
          <w:bCs/>
          <w:sz w:val="22"/>
          <w:szCs w:val="22"/>
          <w:rtl/>
        </w:rPr>
        <w:t xml:space="preserve"> :</w:t>
      </w:r>
    </w:p>
    <w:p w:rsidR="00B57587" w:rsidRPr="00B57587" w:rsidRDefault="00B57587" w:rsidP="00B57587">
      <w:pPr>
        <w:pStyle w:val="ab"/>
        <w:numPr>
          <w:ilvl w:val="0"/>
          <w:numId w:val="11"/>
        </w:numPr>
        <w:rPr>
          <w:rFonts w:asciiTheme="minorBidi" w:hAnsiTheme="minorBidi"/>
          <w:sz w:val="22"/>
          <w:szCs w:val="22"/>
          <w:rtl/>
        </w:rPr>
      </w:pPr>
      <w:r w:rsidRPr="00B57587">
        <w:rPr>
          <w:rFonts w:asciiTheme="minorBidi" w:hAnsiTheme="minorBidi"/>
          <w:sz w:val="22"/>
          <w:szCs w:val="22"/>
          <w:rtl/>
        </w:rPr>
        <w:t xml:space="preserve">תהליך לביצוע סקר השוק בוצע במהלך חודשים יוני /יולי 2022 וכלל בחינה והשוואת המוצרים של החברות השונות </w:t>
      </w:r>
      <w:r w:rsidRPr="00B57587">
        <w:rPr>
          <w:rFonts w:asciiTheme="minorBidi" w:hAnsiTheme="minorBidi"/>
          <w:b/>
          <w:bCs/>
          <w:sz w:val="22"/>
          <w:szCs w:val="22"/>
          <w:u w:val="single"/>
          <w:rtl/>
        </w:rPr>
        <w:t>הרלוונטיות</w:t>
      </w:r>
      <w:r w:rsidRPr="00B57587">
        <w:rPr>
          <w:rFonts w:asciiTheme="minorBidi" w:hAnsiTheme="minorBidi"/>
          <w:sz w:val="22"/>
          <w:szCs w:val="22"/>
          <w:rtl/>
        </w:rPr>
        <w:t xml:space="preserve"> הפועלות בשוק, כדלהלן :</w:t>
      </w:r>
    </w:p>
    <w:p w:rsidR="00B57587" w:rsidRPr="00B57587" w:rsidRDefault="00B57587" w:rsidP="00B57587">
      <w:pPr>
        <w:numPr>
          <w:ilvl w:val="0"/>
          <w:numId w:val="10"/>
        </w:numPr>
        <w:spacing w:after="0" w:line="240" w:lineRule="auto"/>
        <w:rPr>
          <w:rFonts w:asciiTheme="minorBidi" w:hAnsiTheme="minorBidi"/>
          <w:b/>
          <w:bCs/>
          <w:sz w:val="22"/>
          <w:szCs w:val="22"/>
          <w:u w:val="single"/>
        </w:rPr>
      </w:pPr>
      <w:r w:rsidRPr="00B57587">
        <w:rPr>
          <w:rFonts w:asciiTheme="minorBidi" w:hAnsiTheme="minorBidi"/>
          <w:sz w:val="22"/>
          <w:szCs w:val="22"/>
          <w:rtl/>
        </w:rPr>
        <w:t xml:space="preserve">חברת </w:t>
      </w:r>
      <w:r w:rsidRPr="00B57587">
        <w:rPr>
          <w:rFonts w:asciiTheme="minorBidi" w:hAnsiTheme="minorBidi"/>
          <w:sz w:val="22"/>
          <w:szCs w:val="22"/>
        </w:rPr>
        <w:t>LiveU</w:t>
      </w:r>
      <w:r w:rsidRPr="00B57587">
        <w:rPr>
          <w:rFonts w:asciiTheme="minorBidi" w:hAnsiTheme="minorBidi"/>
          <w:sz w:val="22"/>
          <w:szCs w:val="22"/>
          <w:rtl/>
        </w:rPr>
        <w:t>.</w:t>
      </w:r>
    </w:p>
    <w:p w:rsidR="00B57587" w:rsidRPr="00B57587" w:rsidRDefault="00B57587" w:rsidP="00B57587">
      <w:pPr>
        <w:numPr>
          <w:ilvl w:val="0"/>
          <w:numId w:val="10"/>
        </w:numPr>
        <w:spacing w:after="0" w:line="240" w:lineRule="auto"/>
        <w:rPr>
          <w:rFonts w:asciiTheme="minorBidi" w:hAnsiTheme="minorBidi"/>
          <w:b/>
          <w:bCs/>
          <w:sz w:val="22"/>
          <w:szCs w:val="22"/>
          <w:u w:val="single"/>
        </w:rPr>
      </w:pPr>
      <w:r w:rsidRPr="00B57587">
        <w:rPr>
          <w:rFonts w:asciiTheme="minorBidi" w:hAnsiTheme="minorBidi"/>
          <w:sz w:val="22"/>
          <w:szCs w:val="22"/>
          <w:rtl/>
        </w:rPr>
        <w:t xml:space="preserve">חברת </w:t>
      </w:r>
      <w:r w:rsidRPr="00B57587">
        <w:rPr>
          <w:rFonts w:asciiTheme="minorBidi" w:hAnsiTheme="minorBidi"/>
          <w:sz w:val="22"/>
          <w:szCs w:val="22"/>
        </w:rPr>
        <w:t>IVS</w:t>
      </w:r>
      <w:r w:rsidRPr="00B57587">
        <w:rPr>
          <w:rFonts w:asciiTheme="minorBidi" w:hAnsiTheme="minorBidi"/>
          <w:sz w:val="22"/>
          <w:szCs w:val="22"/>
          <w:rtl/>
        </w:rPr>
        <w:t>.</w:t>
      </w:r>
    </w:p>
    <w:p w:rsidR="00B57587" w:rsidRPr="00B57587" w:rsidRDefault="00B57587" w:rsidP="00B57587">
      <w:pPr>
        <w:numPr>
          <w:ilvl w:val="0"/>
          <w:numId w:val="10"/>
        </w:numPr>
        <w:spacing w:after="0" w:line="240" w:lineRule="auto"/>
        <w:rPr>
          <w:rFonts w:asciiTheme="minorBidi" w:hAnsiTheme="minorBidi"/>
          <w:b/>
          <w:bCs/>
          <w:sz w:val="22"/>
          <w:szCs w:val="22"/>
          <w:u w:val="single"/>
        </w:rPr>
      </w:pPr>
      <w:r w:rsidRPr="00B57587">
        <w:rPr>
          <w:rFonts w:asciiTheme="minorBidi" w:hAnsiTheme="minorBidi"/>
          <w:sz w:val="22"/>
          <w:szCs w:val="22"/>
          <w:rtl/>
        </w:rPr>
        <w:t xml:space="preserve">חברת </w:t>
      </w:r>
      <w:r w:rsidRPr="00B57587">
        <w:rPr>
          <w:rFonts w:asciiTheme="minorBidi" w:hAnsiTheme="minorBidi"/>
          <w:sz w:val="22"/>
          <w:szCs w:val="22"/>
        </w:rPr>
        <w:t>Elsight</w:t>
      </w:r>
      <w:r w:rsidRPr="00B57587">
        <w:rPr>
          <w:rFonts w:asciiTheme="minorBidi" w:hAnsiTheme="minorBidi"/>
          <w:sz w:val="22"/>
          <w:szCs w:val="22"/>
          <w:rtl/>
        </w:rPr>
        <w:t>.</w:t>
      </w:r>
    </w:p>
    <w:p w:rsidR="00B57587" w:rsidRPr="00B57587" w:rsidRDefault="00B57587" w:rsidP="00B57587">
      <w:pPr>
        <w:numPr>
          <w:ilvl w:val="0"/>
          <w:numId w:val="10"/>
        </w:numPr>
        <w:spacing w:after="0" w:line="240" w:lineRule="auto"/>
        <w:rPr>
          <w:rFonts w:asciiTheme="minorBidi" w:hAnsiTheme="minorBidi"/>
          <w:b/>
          <w:bCs/>
          <w:sz w:val="22"/>
          <w:szCs w:val="22"/>
          <w:u w:val="single"/>
        </w:rPr>
      </w:pPr>
      <w:r w:rsidRPr="00B57587">
        <w:rPr>
          <w:rFonts w:asciiTheme="minorBidi" w:hAnsiTheme="minorBidi"/>
          <w:sz w:val="22"/>
          <w:szCs w:val="22"/>
          <w:rtl/>
        </w:rPr>
        <w:t>חברת א.ד מערכות.</w:t>
      </w:r>
    </w:p>
    <w:p w:rsidR="00B57587" w:rsidRPr="00B57587" w:rsidRDefault="00B57587" w:rsidP="00B57587">
      <w:pPr>
        <w:ind w:left="720"/>
        <w:rPr>
          <w:rFonts w:asciiTheme="minorBidi" w:hAnsiTheme="minorBidi"/>
          <w:b/>
          <w:bCs/>
          <w:sz w:val="22"/>
          <w:szCs w:val="22"/>
          <w:u w:val="single"/>
          <w:rtl/>
        </w:rPr>
      </w:pPr>
    </w:p>
    <w:p w:rsidR="00B57587" w:rsidRPr="00B57587" w:rsidRDefault="00B57587" w:rsidP="00B57587">
      <w:pPr>
        <w:pStyle w:val="ab"/>
        <w:numPr>
          <w:ilvl w:val="0"/>
          <w:numId w:val="11"/>
        </w:numPr>
        <w:rPr>
          <w:rFonts w:asciiTheme="minorBidi" w:hAnsiTheme="minorBidi"/>
          <w:sz w:val="22"/>
          <w:szCs w:val="22"/>
          <w:rtl/>
        </w:rPr>
      </w:pPr>
      <w:r w:rsidRPr="00B57587">
        <w:rPr>
          <w:rFonts w:asciiTheme="minorBidi" w:hAnsiTheme="minorBidi"/>
          <w:sz w:val="22"/>
          <w:szCs w:val="22"/>
          <w:rtl/>
        </w:rPr>
        <w:t xml:space="preserve">להלן השוואת מוצרי החברות בשוק עפ"י הפרמטרים </w:t>
      </w:r>
      <w:r w:rsidRPr="00B57587">
        <w:rPr>
          <w:rFonts w:asciiTheme="minorBidi" w:hAnsiTheme="minorBidi"/>
          <w:b/>
          <w:bCs/>
          <w:sz w:val="22"/>
          <w:szCs w:val="22"/>
          <w:u w:val="single"/>
          <w:rtl/>
        </w:rPr>
        <w:t>העיקריים</w:t>
      </w:r>
      <w:r w:rsidRPr="00B57587">
        <w:rPr>
          <w:rFonts w:asciiTheme="minorBidi" w:hAnsiTheme="minorBidi"/>
          <w:sz w:val="22"/>
          <w:szCs w:val="22"/>
          <w:rtl/>
        </w:rPr>
        <w:t xml:space="preserve"> שנקבעו על ידינו בהתאם לצרכים 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3"/>
        <w:gridCol w:w="1758"/>
        <w:gridCol w:w="1411"/>
        <w:gridCol w:w="1260"/>
        <w:gridCol w:w="1438"/>
        <w:gridCol w:w="1402"/>
      </w:tblGrid>
      <w:tr w:rsidR="00B57587" w:rsidRPr="00B57587" w:rsidTr="00B57587">
        <w:trPr>
          <w:trHeight w:val="615"/>
          <w:jc w:val="center"/>
        </w:trPr>
        <w:tc>
          <w:tcPr>
            <w:tcW w:w="1253" w:type="dxa"/>
            <w:shd w:val="clear" w:color="auto" w:fill="FBD4B4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  <w:t>מס'</w:t>
            </w:r>
          </w:p>
        </w:tc>
        <w:tc>
          <w:tcPr>
            <w:tcW w:w="1758" w:type="dxa"/>
            <w:shd w:val="clear" w:color="auto" w:fill="FBD4B4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  <w:t>מאפיין</w:t>
            </w:r>
          </w:p>
        </w:tc>
        <w:tc>
          <w:tcPr>
            <w:tcW w:w="1411" w:type="dxa"/>
            <w:shd w:val="clear" w:color="auto" w:fill="FBD4B4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b/>
                <w:bCs/>
                <w:sz w:val="22"/>
                <w:szCs w:val="22"/>
                <w:u w:val="single"/>
                <w:rtl/>
              </w:rPr>
            </w:pPr>
            <w:r w:rsidRPr="00B57587">
              <w:rPr>
                <w:rFonts w:asciiTheme="minorBidi" w:hAnsiTheme="minorBidi"/>
                <w:b/>
                <w:bCs/>
                <w:sz w:val="22"/>
                <w:szCs w:val="22"/>
              </w:rPr>
              <w:t>LiveU</w:t>
            </w:r>
          </w:p>
        </w:tc>
        <w:tc>
          <w:tcPr>
            <w:tcW w:w="1260" w:type="dxa"/>
            <w:shd w:val="clear" w:color="auto" w:fill="FBD4B4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b/>
                <w:bCs/>
                <w:sz w:val="22"/>
                <w:szCs w:val="22"/>
                <w:u w:val="single"/>
                <w:rtl/>
              </w:rPr>
            </w:pPr>
            <w:r w:rsidRPr="00B57587">
              <w:rPr>
                <w:rFonts w:asciiTheme="minorBidi" w:hAnsiTheme="minorBidi"/>
                <w:b/>
                <w:bCs/>
                <w:sz w:val="22"/>
                <w:szCs w:val="22"/>
              </w:rPr>
              <w:t>IVS</w:t>
            </w:r>
          </w:p>
        </w:tc>
        <w:tc>
          <w:tcPr>
            <w:tcW w:w="1438" w:type="dxa"/>
            <w:shd w:val="clear" w:color="auto" w:fill="FBD4B4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b/>
                <w:bCs/>
                <w:sz w:val="22"/>
                <w:szCs w:val="22"/>
                <w:u w:val="single"/>
                <w:rtl/>
              </w:rPr>
            </w:pPr>
            <w:r w:rsidRPr="00B57587">
              <w:rPr>
                <w:rFonts w:asciiTheme="minorBidi" w:hAnsiTheme="minorBidi"/>
                <w:b/>
                <w:bCs/>
                <w:sz w:val="22"/>
                <w:szCs w:val="22"/>
              </w:rPr>
              <w:t>Elsight</w:t>
            </w:r>
          </w:p>
        </w:tc>
        <w:tc>
          <w:tcPr>
            <w:tcW w:w="1402" w:type="dxa"/>
            <w:shd w:val="clear" w:color="auto" w:fill="FBD4B4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b/>
                <w:bCs/>
                <w:sz w:val="22"/>
                <w:szCs w:val="22"/>
                <w:u w:val="single"/>
                <w:rtl/>
              </w:rPr>
            </w:pPr>
            <w:r w:rsidRPr="00B57587">
              <w:rPr>
                <w:rFonts w:asciiTheme="minorBidi" w:hAnsiTheme="minorBidi"/>
                <w:b/>
                <w:bCs/>
                <w:sz w:val="22"/>
                <w:szCs w:val="22"/>
                <w:rtl/>
              </w:rPr>
              <w:t>א.ד מערכות</w:t>
            </w:r>
          </w:p>
        </w:tc>
      </w:tr>
      <w:tr w:rsidR="00B57587" w:rsidRPr="00B57587" w:rsidTr="00B57587">
        <w:trPr>
          <w:trHeight w:val="523"/>
          <w:jc w:val="center"/>
        </w:trPr>
        <w:tc>
          <w:tcPr>
            <w:tcW w:w="1253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1</w:t>
            </w:r>
          </w:p>
        </w:tc>
        <w:tc>
          <w:tcPr>
            <w:tcW w:w="1758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בעל 8 סימים אינטגרליים</w:t>
            </w:r>
          </w:p>
        </w:tc>
        <w:tc>
          <w:tcPr>
            <w:tcW w:w="1411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√</w:t>
            </w:r>
          </w:p>
        </w:tc>
        <w:tc>
          <w:tcPr>
            <w:tcW w:w="1260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  <w:tc>
          <w:tcPr>
            <w:tcW w:w="1438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  <w:tc>
          <w:tcPr>
            <w:tcW w:w="1402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</w:tr>
      <w:tr w:rsidR="00B57587" w:rsidRPr="00B57587" w:rsidTr="00B57587">
        <w:trPr>
          <w:trHeight w:val="523"/>
          <w:jc w:val="center"/>
        </w:trPr>
        <w:tc>
          <w:tcPr>
            <w:tcW w:w="1253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2</w:t>
            </w:r>
          </w:p>
        </w:tc>
        <w:tc>
          <w:tcPr>
            <w:tcW w:w="1758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בעל 4 סימים אינטגרליים לפחות</w:t>
            </w:r>
          </w:p>
        </w:tc>
        <w:tc>
          <w:tcPr>
            <w:tcW w:w="1411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√</w:t>
            </w:r>
          </w:p>
        </w:tc>
        <w:tc>
          <w:tcPr>
            <w:tcW w:w="1260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√</w:t>
            </w:r>
          </w:p>
        </w:tc>
        <w:tc>
          <w:tcPr>
            <w:tcW w:w="1438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√</w:t>
            </w:r>
          </w:p>
        </w:tc>
        <w:tc>
          <w:tcPr>
            <w:tcW w:w="1402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</w:tr>
      <w:tr w:rsidR="00B57587" w:rsidRPr="00B57587" w:rsidTr="00B57587">
        <w:trPr>
          <w:trHeight w:val="560"/>
          <w:jc w:val="center"/>
        </w:trPr>
        <w:tc>
          <w:tcPr>
            <w:tcW w:w="1253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3</w:t>
            </w:r>
          </w:p>
        </w:tc>
        <w:tc>
          <w:tcPr>
            <w:tcW w:w="1758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 xml:space="preserve">ביצוע אגריגציה לווידאו </w:t>
            </w:r>
          </w:p>
        </w:tc>
        <w:tc>
          <w:tcPr>
            <w:tcW w:w="1411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√</w:t>
            </w:r>
          </w:p>
        </w:tc>
        <w:tc>
          <w:tcPr>
            <w:tcW w:w="1260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  <w:tc>
          <w:tcPr>
            <w:tcW w:w="1438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  <w:tc>
          <w:tcPr>
            <w:tcW w:w="1402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</w:tr>
      <w:tr w:rsidR="00B57587" w:rsidRPr="00B57587" w:rsidTr="00B57587">
        <w:trPr>
          <w:trHeight w:val="554"/>
          <w:jc w:val="center"/>
        </w:trPr>
        <w:tc>
          <w:tcPr>
            <w:tcW w:w="1253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4</w:t>
            </w:r>
          </w:p>
        </w:tc>
        <w:tc>
          <w:tcPr>
            <w:tcW w:w="1758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מארז תיק כולל סוללה ל – 3 שעות</w:t>
            </w:r>
          </w:p>
        </w:tc>
        <w:tc>
          <w:tcPr>
            <w:tcW w:w="1411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√</w:t>
            </w:r>
          </w:p>
        </w:tc>
        <w:tc>
          <w:tcPr>
            <w:tcW w:w="1260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√</w:t>
            </w:r>
          </w:p>
        </w:tc>
        <w:tc>
          <w:tcPr>
            <w:tcW w:w="1438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  <w:tc>
          <w:tcPr>
            <w:tcW w:w="1402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</w:tr>
      <w:tr w:rsidR="00B57587" w:rsidRPr="00B57587" w:rsidTr="00B57587">
        <w:trPr>
          <w:trHeight w:val="561"/>
          <w:jc w:val="center"/>
        </w:trPr>
        <w:tc>
          <w:tcPr>
            <w:tcW w:w="1253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5</w:t>
            </w:r>
          </w:p>
        </w:tc>
        <w:tc>
          <w:tcPr>
            <w:tcW w:w="1758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 xml:space="preserve">תמיכה ושירות טכני 24/7 </w:t>
            </w:r>
          </w:p>
        </w:tc>
        <w:tc>
          <w:tcPr>
            <w:tcW w:w="1411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√</w:t>
            </w:r>
          </w:p>
        </w:tc>
        <w:tc>
          <w:tcPr>
            <w:tcW w:w="1260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  <w:tc>
          <w:tcPr>
            <w:tcW w:w="1438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  <w:tc>
          <w:tcPr>
            <w:tcW w:w="1402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</w:tr>
      <w:tr w:rsidR="00B57587" w:rsidRPr="00B57587" w:rsidTr="00B57587">
        <w:trPr>
          <w:trHeight w:val="561"/>
          <w:jc w:val="center"/>
        </w:trPr>
        <w:tc>
          <w:tcPr>
            <w:tcW w:w="1253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6</w:t>
            </w:r>
          </w:p>
        </w:tc>
        <w:tc>
          <w:tcPr>
            <w:tcW w:w="1758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מלאי של 20 ערכות זמינות</w:t>
            </w:r>
          </w:p>
        </w:tc>
        <w:tc>
          <w:tcPr>
            <w:tcW w:w="1411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√</w:t>
            </w:r>
          </w:p>
        </w:tc>
        <w:tc>
          <w:tcPr>
            <w:tcW w:w="1260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  <w:tc>
          <w:tcPr>
            <w:tcW w:w="1438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  <w:tc>
          <w:tcPr>
            <w:tcW w:w="1402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</w:tr>
      <w:tr w:rsidR="00B57587" w:rsidRPr="00B57587" w:rsidTr="00B57587">
        <w:trPr>
          <w:trHeight w:val="561"/>
          <w:jc w:val="center"/>
        </w:trPr>
        <w:tc>
          <w:tcPr>
            <w:tcW w:w="1253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7</w:t>
            </w:r>
          </w:p>
        </w:tc>
        <w:tc>
          <w:tcPr>
            <w:tcW w:w="1758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 xml:space="preserve">שירות </w:t>
            </w:r>
            <w:r w:rsidRPr="00B57587">
              <w:rPr>
                <w:rFonts w:asciiTheme="minorBidi" w:hAnsiTheme="minorBidi"/>
                <w:sz w:val="22"/>
                <w:szCs w:val="22"/>
              </w:rPr>
              <w:t>On Prem</w:t>
            </w:r>
          </w:p>
        </w:tc>
        <w:tc>
          <w:tcPr>
            <w:tcW w:w="1411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√</w:t>
            </w:r>
          </w:p>
        </w:tc>
        <w:tc>
          <w:tcPr>
            <w:tcW w:w="1260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חלקי</w:t>
            </w:r>
          </w:p>
        </w:tc>
        <w:tc>
          <w:tcPr>
            <w:tcW w:w="1438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√</w:t>
            </w:r>
          </w:p>
        </w:tc>
        <w:tc>
          <w:tcPr>
            <w:tcW w:w="1402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</w:tr>
      <w:tr w:rsidR="00B57587" w:rsidRPr="00B57587" w:rsidTr="00B57587">
        <w:trPr>
          <w:trHeight w:val="561"/>
          <w:jc w:val="center"/>
        </w:trPr>
        <w:tc>
          <w:tcPr>
            <w:tcW w:w="1253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8</w:t>
            </w:r>
          </w:p>
        </w:tc>
        <w:tc>
          <w:tcPr>
            <w:tcW w:w="1758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יכולת פיתוח וייצור מקומית</w:t>
            </w:r>
          </w:p>
        </w:tc>
        <w:tc>
          <w:tcPr>
            <w:tcW w:w="1411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√</w:t>
            </w:r>
          </w:p>
        </w:tc>
        <w:tc>
          <w:tcPr>
            <w:tcW w:w="1260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  <w:tc>
          <w:tcPr>
            <w:tcW w:w="1438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√</w:t>
            </w:r>
          </w:p>
        </w:tc>
        <w:tc>
          <w:tcPr>
            <w:tcW w:w="1402" w:type="dxa"/>
            <w:shd w:val="clear" w:color="auto" w:fill="95B3D7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חלקי</w:t>
            </w:r>
          </w:p>
        </w:tc>
      </w:tr>
      <w:tr w:rsidR="00B57587" w:rsidRPr="00B57587" w:rsidTr="00B57587">
        <w:trPr>
          <w:trHeight w:val="561"/>
          <w:jc w:val="center"/>
        </w:trPr>
        <w:tc>
          <w:tcPr>
            <w:tcW w:w="1253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lastRenderedPageBreak/>
              <w:t>9</w:t>
            </w:r>
          </w:p>
        </w:tc>
        <w:tc>
          <w:tcPr>
            <w:tcW w:w="1758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ניסיון של 5 שנים בשידור מדיה / טלוויזיה</w:t>
            </w:r>
          </w:p>
        </w:tc>
        <w:tc>
          <w:tcPr>
            <w:tcW w:w="1411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√</w:t>
            </w:r>
          </w:p>
        </w:tc>
        <w:tc>
          <w:tcPr>
            <w:tcW w:w="1260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חלקי</w:t>
            </w:r>
          </w:p>
        </w:tc>
        <w:tc>
          <w:tcPr>
            <w:tcW w:w="1438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  <w:tc>
          <w:tcPr>
            <w:tcW w:w="1402" w:type="dxa"/>
            <w:shd w:val="clear" w:color="auto" w:fill="C6D9F1"/>
            <w:vAlign w:val="center"/>
          </w:tcPr>
          <w:p w:rsidR="00B57587" w:rsidRPr="00B57587" w:rsidRDefault="00B57587" w:rsidP="003B5CFF">
            <w:pPr>
              <w:jc w:val="center"/>
              <w:rPr>
                <w:rFonts w:asciiTheme="minorBidi" w:hAnsiTheme="minorBidi"/>
                <w:sz w:val="22"/>
                <w:szCs w:val="22"/>
                <w:rtl/>
              </w:rPr>
            </w:pPr>
            <w:r w:rsidRPr="00B57587">
              <w:rPr>
                <w:rFonts w:asciiTheme="minorBidi" w:hAnsiTheme="minorBidi"/>
                <w:sz w:val="22"/>
                <w:szCs w:val="22"/>
                <w:rtl/>
              </w:rPr>
              <w:t>--</w:t>
            </w:r>
          </w:p>
        </w:tc>
      </w:tr>
    </w:tbl>
    <w:p w:rsidR="00B57587" w:rsidRPr="00B57587" w:rsidRDefault="00B57587" w:rsidP="00B57587">
      <w:pPr>
        <w:rPr>
          <w:rFonts w:asciiTheme="minorBidi" w:hAnsiTheme="minorBidi"/>
          <w:b/>
          <w:bCs/>
          <w:sz w:val="22"/>
          <w:szCs w:val="22"/>
          <w:u w:val="single"/>
          <w:rtl/>
        </w:rPr>
      </w:pPr>
    </w:p>
    <w:p w:rsidR="00B57587" w:rsidRPr="00B57587" w:rsidRDefault="00B57587" w:rsidP="00B57587">
      <w:pPr>
        <w:rPr>
          <w:rFonts w:asciiTheme="minorBidi" w:hAnsiTheme="minorBidi"/>
          <w:b/>
          <w:bCs/>
          <w:sz w:val="22"/>
          <w:szCs w:val="22"/>
          <w:rtl/>
        </w:rPr>
      </w:pPr>
      <w:r w:rsidRPr="00B57587">
        <w:rPr>
          <w:rFonts w:asciiTheme="minorBidi" w:hAnsiTheme="minorBidi"/>
          <w:sz w:val="22"/>
          <w:szCs w:val="22"/>
          <w:rtl/>
        </w:rPr>
        <w:t xml:space="preserve">4. בבחינת המוצרים בשוק ערכות מולטיסים לשידור לאחור, </w:t>
      </w:r>
      <w:r w:rsidRPr="00B57587">
        <w:rPr>
          <w:rFonts w:asciiTheme="minorBidi" w:hAnsiTheme="minorBidi"/>
          <w:b/>
          <w:bCs/>
          <w:sz w:val="22"/>
          <w:szCs w:val="22"/>
          <w:rtl/>
        </w:rPr>
        <w:t xml:space="preserve">ערכות </w:t>
      </w:r>
      <w:r>
        <w:rPr>
          <w:rFonts w:asciiTheme="minorBidi" w:hAnsiTheme="minorBidi" w:hint="cs"/>
          <w:b/>
          <w:bCs/>
          <w:sz w:val="22"/>
          <w:szCs w:val="22"/>
          <w:rtl/>
        </w:rPr>
        <w:t xml:space="preserve">חברת </w:t>
      </w:r>
      <w:r w:rsidRPr="00B57587">
        <w:rPr>
          <w:rFonts w:asciiTheme="minorBidi" w:hAnsiTheme="minorBidi"/>
          <w:b/>
          <w:bCs/>
          <w:sz w:val="22"/>
          <w:szCs w:val="22"/>
          <w:rtl/>
        </w:rPr>
        <w:t>לייביו</w:t>
      </w:r>
      <w:r w:rsidRPr="00B57587">
        <w:rPr>
          <w:rFonts w:asciiTheme="minorBidi" w:hAnsiTheme="minorBidi"/>
          <w:sz w:val="22"/>
          <w:szCs w:val="22"/>
          <w:rtl/>
        </w:rPr>
        <w:t xml:space="preserve"> </w:t>
      </w:r>
      <w:r w:rsidRPr="00B57587">
        <w:rPr>
          <w:rFonts w:asciiTheme="minorBidi" w:hAnsiTheme="minorBidi"/>
          <w:b/>
          <w:bCs/>
          <w:sz w:val="22"/>
          <w:szCs w:val="22"/>
          <w:rtl/>
        </w:rPr>
        <w:t>עומדות בצרכים</w:t>
      </w:r>
    </w:p>
    <w:p w:rsidR="00B57587" w:rsidRDefault="00B57587" w:rsidP="00B57587">
      <w:pPr>
        <w:rPr>
          <w:rFonts w:asciiTheme="minorBidi" w:hAnsiTheme="minorBidi"/>
          <w:sz w:val="22"/>
          <w:szCs w:val="22"/>
          <w:rtl/>
        </w:rPr>
      </w:pPr>
      <w:r w:rsidRPr="00B57587">
        <w:rPr>
          <w:rFonts w:asciiTheme="minorBidi" w:hAnsiTheme="minorBidi"/>
          <w:b/>
          <w:bCs/>
          <w:sz w:val="22"/>
          <w:szCs w:val="22"/>
          <w:rtl/>
        </w:rPr>
        <w:t xml:space="preserve">    המבצעיים</w:t>
      </w:r>
      <w:r w:rsidRPr="00B57587">
        <w:rPr>
          <w:rFonts w:asciiTheme="minorBidi" w:hAnsiTheme="minorBidi"/>
          <w:sz w:val="22"/>
          <w:szCs w:val="22"/>
          <w:rtl/>
        </w:rPr>
        <w:t xml:space="preserve"> של מ"י ומאפשרות שמירה על הרציפות התפקודית והפו"ש בכל תרחיש אפשרי.</w:t>
      </w:r>
    </w:p>
    <w:p w:rsidR="00317AAD" w:rsidRPr="00317AAD" w:rsidRDefault="00317AAD" w:rsidP="00317AAD">
      <w:pPr>
        <w:pStyle w:val="ab"/>
        <w:numPr>
          <w:ilvl w:val="0"/>
          <w:numId w:val="8"/>
        </w:numPr>
        <w:rPr>
          <w:rFonts w:asciiTheme="minorBidi" w:hAnsiTheme="minorBidi"/>
          <w:sz w:val="22"/>
          <w:szCs w:val="22"/>
          <w:rtl/>
        </w:rPr>
      </w:pPr>
      <w:r w:rsidRPr="00FA61F7">
        <w:rPr>
          <w:rFonts w:asciiTheme="minorBidi" w:hAnsiTheme="minorBidi" w:hint="cs"/>
          <w:b/>
          <w:bCs/>
          <w:sz w:val="22"/>
          <w:szCs w:val="22"/>
          <w:rtl/>
        </w:rPr>
        <w:t xml:space="preserve">לציין שאנו בשלבי כתיבת מכרז חדש ובקשתו לפטור לתקופה של שנה או עד קביעת זוכה במכרז </w:t>
      </w:r>
      <w:r w:rsidR="00B870E0" w:rsidRPr="00FA61F7">
        <w:rPr>
          <w:rFonts w:asciiTheme="minorBidi" w:hAnsiTheme="minorBidi" w:hint="cs"/>
          <w:b/>
          <w:bCs/>
          <w:sz w:val="22"/>
          <w:szCs w:val="22"/>
          <w:rtl/>
        </w:rPr>
        <w:t xml:space="preserve"> החדש </w:t>
      </w:r>
      <w:r w:rsidRPr="00FA61F7">
        <w:rPr>
          <w:rFonts w:asciiTheme="minorBidi" w:hAnsiTheme="minorBidi" w:hint="cs"/>
          <w:b/>
          <w:bCs/>
          <w:sz w:val="22"/>
          <w:szCs w:val="22"/>
          <w:rtl/>
        </w:rPr>
        <w:t xml:space="preserve">המוקדם </w:t>
      </w:r>
      <w:r w:rsidR="00B870E0" w:rsidRPr="00FA61F7">
        <w:rPr>
          <w:rFonts w:asciiTheme="minorBidi" w:hAnsiTheme="minorBidi" w:hint="cs"/>
          <w:b/>
          <w:bCs/>
          <w:sz w:val="22"/>
          <w:szCs w:val="22"/>
          <w:rtl/>
        </w:rPr>
        <w:t>מבניהם</w:t>
      </w:r>
      <w:r>
        <w:rPr>
          <w:rFonts w:asciiTheme="minorBidi" w:hAnsiTheme="minorBidi" w:hint="cs"/>
          <w:sz w:val="22"/>
          <w:szCs w:val="22"/>
          <w:rtl/>
        </w:rPr>
        <w:t>.</w:t>
      </w:r>
      <w:bookmarkStart w:id="0" w:name="_GoBack"/>
      <w:bookmarkEnd w:id="0"/>
    </w:p>
    <w:p w:rsidR="00B57587" w:rsidRPr="00B57587" w:rsidRDefault="00B57587" w:rsidP="00CE2217">
      <w:pPr>
        <w:ind w:left="-625"/>
        <w:rPr>
          <w:rFonts w:asciiTheme="minorBidi" w:hAnsiTheme="minorBidi"/>
          <w:bCs/>
          <w:sz w:val="22"/>
          <w:szCs w:val="22"/>
          <w:rtl/>
        </w:rPr>
      </w:pP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FA61F7" w:rsidP="00BA12E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BA12E8">
                  <w:rPr>
                    <w:rFonts w:cs="David" w:hint="cs"/>
                    <w:sz w:val="22"/>
                    <w:szCs w:val="22"/>
                    <w:rtl/>
                  </w:rPr>
                  <w:t>אבי כלפון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FA61F7" w:rsidP="00BA12E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BA12E8">
                  <w:rPr>
                    <w:rFonts w:cs="David" w:hint="cs"/>
                    <w:sz w:val="22"/>
                    <w:szCs w:val="22"/>
                    <w:rtl/>
                  </w:rPr>
                  <w:t>ר' חו' לויינות וחוזי קשר ותקשוב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FA61F7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BA12E8" w:rsidRPr="00154B38">
                  <w:rPr>
                    <w:rFonts w:hint="cs"/>
                    <w:noProof/>
                    <w:rtl/>
                  </w:rPr>
                  <w:drawing>
                    <wp:inline distT="0" distB="0" distL="0" distR="0" wp14:anchorId="2F5B6BB5" wp14:editId="613FC4BC">
                      <wp:extent cx="738000" cy="590400"/>
                      <wp:effectExtent l="0" t="0" r="5080" b="635"/>
                      <wp:docPr id="4" name="תמונה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9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738000" cy="5904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10"/>
      <w:footerReference w:type="default" r:id="rId11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70F5" w:rsidRDefault="00F770F5" w:rsidP="00626C66">
      <w:pPr>
        <w:spacing w:after="0" w:line="240" w:lineRule="auto"/>
      </w:pPr>
      <w:r>
        <w:separator/>
      </w:r>
    </w:p>
  </w:endnote>
  <w:endnote w:type="continuationSeparator" w:id="0">
    <w:p w:rsidR="00F770F5" w:rsidRDefault="00F770F5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70F5" w:rsidRDefault="00F770F5" w:rsidP="00626C66">
      <w:pPr>
        <w:spacing w:after="0" w:line="240" w:lineRule="auto"/>
      </w:pPr>
      <w:r>
        <w:separator/>
      </w:r>
    </w:p>
  </w:footnote>
  <w:footnote w:type="continuationSeparator" w:id="0">
    <w:p w:rsidR="00F770F5" w:rsidRDefault="00F770F5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FA61F7" w:rsidRPr="00FA61F7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3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>
    <w:nsid w:val="1E125883"/>
    <w:multiLevelType w:val="hybridMultilevel"/>
    <w:tmpl w:val="223A82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18E09FE"/>
    <w:multiLevelType w:val="hybridMultilevel"/>
    <w:tmpl w:val="000417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1771609"/>
    <w:multiLevelType w:val="hybridMultilevel"/>
    <w:tmpl w:val="1F9E444E"/>
    <w:lvl w:ilvl="0" w:tplc="980C826E">
      <w:start w:val="1"/>
      <w:numFmt w:val="decimal"/>
      <w:lvlText w:val="%1."/>
      <w:lvlJc w:val="left"/>
      <w:pPr>
        <w:ind w:left="1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7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7"/>
  </w:num>
  <w:num w:numId="2">
    <w:abstractNumId w:val="9"/>
  </w:num>
  <w:num w:numId="3">
    <w:abstractNumId w:val="8"/>
  </w:num>
  <w:num w:numId="4">
    <w:abstractNumId w:val="4"/>
  </w:num>
  <w:num w:numId="5">
    <w:abstractNumId w:val="10"/>
  </w:num>
  <w:num w:numId="6">
    <w:abstractNumId w:val="5"/>
  </w:num>
  <w:num w:numId="7">
    <w:abstractNumId w:val="0"/>
  </w:num>
  <w:num w:numId="8">
    <w:abstractNumId w:val="3"/>
  </w:num>
  <w:num w:numId="9">
    <w:abstractNumId w:val="1"/>
  </w:num>
  <w:num w:numId="10">
    <w:abstractNumId w:val="2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105EE5"/>
    <w:rsid w:val="00121A4B"/>
    <w:rsid w:val="001546F4"/>
    <w:rsid w:val="001F61F2"/>
    <w:rsid w:val="00225265"/>
    <w:rsid w:val="002F504E"/>
    <w:rsid w:val="00317AAD"/>
    <w:rsid w:val="00355848"/>
    <w:rsid w:val="00360F5A"/>
    <w:rsid w:val="005E6D9A"/>
    <w:rsid w:val="00626C66"/>
    <w:rsid w:val="0068300D"/>
    <w:rsid w:val="00707C08"/>
    <w:rsid w:val="007218E1"/>
    <w:rsid w:val="00725576"/>
    <w:rsid w:val="0073640A"/>
    <w:rsid w:val="007600B6"/>
    <w:rsid w:val="007E01C2"/>
    <w:rsid w:val="008B63C3"/>
    <w:rsid w:val="008D5CE2"/>
    <w:rsid w:val="00900428"/>
    <w:rsid w:val="00930A4B"/>
    <w:rsid w:val="00953D8D"/>
    <w:rsid w:val="009779A0"/>
    <w:rsid w:val="00AC547A"/>
    <w:rsid w:val="00B04FD9"/>
    <w:rsid w:val="00B23C7E"/>
    <w:rsid w:val="00B57587"/>
    <w:rsid w:val="00B870E0"/>
    <w:rsid w:val="00BA12E8"/>
    <w:rsid w:val="00BB1BB9"/>
    <w:rsid w:val="00CA0C18"/>
    <w:rsid w:val="00CE2217"/>
    <w:rsid w:val="00D466A2"/>
    <w:rsid w:val="00D82540"/>
    <w:rsid w:val="00DE2835"/>
    <w:rsid w:val="00DE2B96"/>
    <w:rsid w:val="00E931D7"/>
    <w:rsid w:val="00E96322"/>
    <w:rsid w:val="00F770F5"/>
    <w:rsid w:val="00FA6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942703-CF50-463A-9180-B10B216DD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500</Words>
  <Characters>2503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מיצ'ניק</cp:lastModifiedBy>
  <cp:revision>2</cp:revision>
  <dcterms:created xsi:type="dcterms:W3CDTF">2022-09-18T12:31:00Z</dcterms:created>
  <dcterms:modified xsi:type="dcterms:W3CDTF">2022-09-18T12:31:00Z</dcterms:modified>
</cp:coreProperties>
</file>